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2" w:rsidRDefault="00924903">
      <w:pPr>
        <w:framePr w:w="10320" w:h="1440" w:hRule="exact" w:hSpace="240" w:vSpace="240" w:wrap="auto" w:hAnchor="margin" w:x="241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>
            <wp:extent cx="65532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13628" r="-40" b="-1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ind w:firstLine="5760"/>
        <w:jc w:val="both"/>
        <w:rPr>
          <w:rFonts w:ascii="Cutie Pop" w:hAnsi="Cutie Pop" w:cs="Cutie Pop"/>
        </w:rPr>
      </w:pPr>
      <w:r>
        <w:rPr>
          <w:rFonts w:ascii="Crazy Creatures" w:hAnsi="Crazy Creatures" w:cs="Crazy Creatures"/>
        </w:rPr>
        <w:t>DATE:</w:t>
      </w:r>
      <w:r>
        <w:rPr>
          <w:rFonts w:ascii="Crazy Creatures" w:hAnsi="Crazy Creatures" w:cs="Crazy Creatures"/>
        </w:rPr>
        <w:tab/>
      </w:r>
      <w:bookmarkStart w:id="0" w:name="_GoBack"/>
      <w:bookmarkEnd w:id="0"/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jc w:val="both"/>
        <w:rPr>
          <w:rFonts w:ascii="Cutie Pop" w:hAnsi="Cutie Pop" w:cs="Cutie Pop"/>
        </w:rPr>
      </w:pPr>
      <w:r>
        <w:rPr>
          <w:rFonts w:ascii="Crazy Creatures" w:hAnsi="Crazy Creatures" w:cs="Crazy Creatures"/>
        </w:rPr>
        <w:t>TO:</w:t>
      </w:r>
      <w:r>
        <w:rPr>
          <w:rFonts w:ascii="Crazy Creatures" w:hAnsi="Crazy Creatures" w:cs="Crazy Creatures"/>
        </w:rPr>
        <w:tab/>
      </w:r>
      <w:r>
        <w:rPr>
          <w:rFonts w:ascii="Cutie Pop" w:hAnsi="Cutie Pop" w:cs="Cutie Pop"/>
        </w:rPr>
        <w:t>Robert Brandon</w:t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razy Creatures" w:hAnsi="Crazy Creatures" w:cs="Crazy Creatures"/>
        </w:rPr>
        <w:t>FROM:</w:t>
      </w:r>
      <w:r>
        <w:rPr>
          <w:rFonts w:ascii="Crazy Creatures" w:hAnsi="Crazy Creatures" w:cs="Crazy Creatures"/>
        </w:rPr>
        <w:tab/>
      </w:r>
      <w:r>
        <w:rPr>
          <w:rFonts w:ascii="Cutie Pop" w:hAnsi="Cutie Pop" w:cs="Cutie Pop"/>
        </w:rPr>
        <w:t>Martin R. Cramton, Jr.</w:t>
      </w:r>
    </w:p>
    <w:p w:rsidR="00C74342" w:rsidRDefault="00C74342">
      <w:pPr>
        <w:ind w:firstLine="720"/>
        <w:jc w:val="both"/>
        <w:rPr>
          <w:rFonts w:ascii="Cutie Pop" w:hAnsi="Cutie Pop" w:cs="Cutie Pop"/>
        </w:rPr>
      </w:pPr>
      <w:r>
        <w:rPr>
          <w:rFonts w:ascii="Cutie Pop" w:hAnsi="Cutie Pop" w:cs="Cutie Pop"/>
        </w:rPr>
        <w:t>Zoning Administrator</w:t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</w:r>
      <w:r>
        <w:rPr>
          <w:rFonts w:ascii="Cutie Pop" w:hAnsi="Cutie Pop" w:cs="Cutie Pop"/>
        </w:rPr>
        <w:tab/>
        <w:t>Planning Director</w:t>
      </w: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tabs>
          <w:tab w:val="left" w:pos="-1440"/>
        </w:tabs>
        <w:ind w:left="1440" w:hanging="1440"/>
        <w:jc w:val="both"/>
        <w:rPr>
          <w:rFonts w:ascii="Cutie Pop" w:hAnsi="Cutie Pop" w:cs="Cutie Pop"/>
        </w:rPr>
      </w:pPr>
      <w:r>
        <w:rPr>
          <w:rFonts w:ascii="Crazy Creatures" w:hAnsi="Crazy Creatures" w:cs="Crazy Creatures"/>
        </w:rPr>
        <w:t>SUBJECT:</w:t>
      </w:r>
      <w:r>
        <w:rPr>
          <w:rFonts w:ascii="Cutie Pop" w:hAnsi="Cutie Pop" w:cs="Cutie Pop"/>
        </w:rPr>
        <w:tab/>
        <w:t xml:space="preserve">Administrative Approval for Petition No. 98-04(c) by Centex Homes Tax  parcels </w:t>
      </w:r>
    </w:p>
    <w:p w:rsidR="00C74342" w:rsidRDefault="00C74342">
      <w:pPr>
        <w:ind w:left="1440"/>
        <w:jc w:val="both"/>
        <w:rPr>
          <w:rFonts w:ascii="Cutie Pop" w:hAnsi="Cutie Pop" w:cs="Cutie Pop"/>
        </w:rPr>
      </w:pPr>
      <w:r>
        <w:rPr>
          <w:rFonts w:ascii="Cutie Pop" w:hAnsi="Cutie Pop" w:cs="Cutie Pop"/>
        </w:rPr>
        <w:t>229-012-77,79 and 229-021-04 and 12.</w:t>
      </w: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jc w:val="both"/>
        <w:rPr>
          <w:rFonts w:ascii="Cutie Pop" w:hAnsi="Cutie Pop" w:cs="Cutie Pop"/>
        </w:rPr>
      </w:pPr>
    </w:p>
    <w:p w:rsidR="00C74342" w:rsidRDefault="00C74342">
      <w:pPr>
        <w:jc w:val="both"/>
        <w:rPr>
          <w:rFonts w:ascii="Cutie Pop" w:hAnsi="Cutie Pop" w:cs="Cutie Pop"/>
        </w:rPr>
      </w:pPr>
      <w:r>
        <w:rPr>
          <w:rFonts w:ascii="Cutie Pop" w:hAnsi="Cutie Pop" w:cs="Cutie Pop"/>
        </w:rPr>
        <w:t>Attached is a revised plan for the above rezoning petition. The plan reflects revised notes that all single family yard and buffer dimensions shall be measured from the common open space boundaries(this is a clarification); grading will be allowed in the buffer necessary to prepare the multi family area; multi family building height and number of stories are to be measured from front of buildings and basements are permitted.   Since these changes are minor, I am administratively approving this revised plan. Please use this revised plan when evaluating requests for building permits and certificates of occupancy.</w:t>
      </w:r>
    </w:p>
    <w:p w:rsidR="00C74342" w:rsidRDefault="00C74342">
      <w:pPr>
        <w:jc w:val="both"/>
        <w:rPr>
          <w:rFonts w:ascii="Cutie Pop" w:hAnsi="Cutie Pop" w:cs="Cutie Pop"/>
        </w:rPr>
      </w:pPr>
    </w:p>
    <w:sectPr w:rsidR="00C74342" w:rsidSect="00C74342">
      <w:pgSz w:w="12240" w:h="15840"/>
      <w:pgMar w:top="1440" w:right="1008" w:bottom="144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Ped Thick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tie Pop">
    <w:panose1 w:val="02000603000000000000"/>
    <w:charset w:val="00"/>
    <w:family w:val="auto"/>
    <w:pitch w:val="variable"/>
    <w:sig w:usb0="80000003" w:usb1="00000002" w:usb2="00000000" w:usb3="00000000" w:csb0="00000001" w:csb1="00000000"/>
  </w:font>
  <w:font w:name="Crazy Creatur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2"/>
    <w:rsid w:val="00924903"/>
    <w:rsid w:val="00C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iPed Thick" w:hAnsi="DiPed Thi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24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iPed Thick" w:hAnsi="DiPed Thi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24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City of Charlotte, NC USA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Lowry, Evan</dc:creator>
  <cp:lastModifiedBy>Lowry, Evan</cp:lastModifiedBy>
  <cp:revision>2</cp:revision>
  <dcterms:created xsi:type="dcterms:W3CDTF">2017-05-31T17:36:00Z</dcterms:created>
  <dcterms:modified xsi:type="dcterms:W3CDTF">2017-05-31T17:36:00Z</dcterms:modified>
</cp:coreProperties>
</file>