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10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20</w:t>
      </w:r>
      <w:r w:rsidR="00986673">
        <w:rPr>
          <w:rFonts w:ascii="CG Times" w:hAnsi="CG Times"/>
          <w:sz w:val="22"/>
          <w:u w:val="single"/>
        </w:rPr>
        <w:t>1</w:t>
      </w:r>
      <w:r w:rsidR="00B316F7">
        <w:rPr>
          <w:rFonts w:ascii="CG Times" w:hAnsi="CG Times"/>
          <w:sz w:val="22"/>
          <w:u w:val="single"/>
        </w:rPr>
        <w:t>1-005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Filed:____________________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By:__________________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20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Pr="00CB292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16"/>
          <w:szCs w:val="16"/>
        </w:rPr>
      </w:pPr>
    </w:p>
    <w:p w:rsidR="00F71BFB" w:rsidRPr="00CB292B" w:rsidRDefault="00F71BFB">
      <w:pPr>
        <w:spacing w:line="240" w:lineRule="exact"/>
        <w:rPr>
          <w:vanish/>
          <w:sz w:val="16"/>
          <w:szCs w:val="16"/>
        </w:rPr>
      </w:pPr>
    </w:p>
    <w:p w:rsidR="00F71BFB" w:rsidRPr="001845F6" w:rsidRDefault="00F71BFB">
      <w:pPr>
        <w:ind w:left="303" w:right="72"/>
        <w:rPr>
          <w:rFonts w:ascii="CG Times" w:hAnsi="CG Times"/>
          <w:szCs w:val="24"/>
        </w:rPr>
      </w:pPr>
    </w:p>
    <w:p w:rsidR="00593C77" w:rsidRDefault="00F71BFB" w:rsidP="00B32E88">
      <w:pPr>
        <w:ind w:left="303" w:right="72"/>
        <w:rPr>
          <w:rFonts w:ascii="CG Times" w:hAnsi="CG Times"/>
          <w:b/>
          <w:szCs w:val="24"/>
        </w:rPr>
      </w:pPr>
      <w:r w:rsidRPr="001845F6">
        <w:rPr>
          <w:rFonts w:ascii="CG Times" w:hAnsi="CG Times"/>
          <w:b/>
          <w:szCs w:val="24"/>
        </w:rPr>
        <w:t>Section #:</w:t>
      </w:r>
      <w:r w:rsidR="00DC39CA" w:rsidRPr="001845F6">
        <w:rPr>
          <w:rFonts w:ascii="CG Times" w:hAnsi="CG Times"/>
          <w:b/>
          <w:szCs w:val="24"/>
        </w:rPr>
        <w:tab/>
      </w:r>
      <w:r w:rsidR="000E51E9">
        <w:rPr>
          <w:rFonts w:ascii="CG Times" w:hAnsi="CG Times"/>
          <w:b/>
          <w:szCs w:val="24"/>
        </w:rPr>
        <w:t xml:space="preserve"> </w:t>
      </w:r>
      <w:r w:rsidR="000444BF">
        <w:rPr>
          <w:rFonts w:ascii="CG Times" w:hAnsi="CG Times"/>
          <w:b/>
          <w:szCs w:val="24"/>
        </w:rPr>
        <w:tab/>
      </w:r>
      <w:r w:rsidR="00593C77">
        <w:rPr>
          <w:rFonts w:ascii="CG Times" w:hAnsi="CG Times"/>
          <w:b/>
          <w:szCs w:val="24"/>
        </w:rPr>
        <w:t>6.110</w:t>
      </w:r>
      <w:r w:rsidR="00593C77">
        <w:rPr>
          <w:rFonts w:ascii="CG Times" w:hAnsi="CG Times"/>
          <w:b/>
          <w:szCs w:val="24"/>
        </w:rPr>
        <w:tab/>
      </w:r>
      <w:r w:rsidR="00593C77">
        <w:rPr>
          <w:rFonts w:ascii="CG Times" w:hAnsi="CG Times"/>
          <w:b/>
          <w:szCs w:val="24"/>
        </w:rPr>
        <w:tab/>
        <w:t>Hearing</w:t>
      </w:r>
    </w:p>
    <w:p w:rsidR="000E51E9" w:rsidRDefault="00593C77" w:rsidP="00B32E88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6.111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>Action by City Council</w:t>
      </w:r>
      <w:r w:rsidR="000444BF">
        <w:rPr>
          <w:rFonts w:ascii="CG Times" w:hAnsi="CG Times"/>
          <w:b/>
          <w:szCs w:val="24"/>
        </w:rPr>
        <w:tab/>
      </w:r>
      <w:r w:rsidR="000444BF">
        <w:rPr>
          <w:rFonts w:ascii="CG Times" w:hAnsi="CG Times"/>
          <w:b/>
          <w:szCs w:val="24"/>
        </w:rPr>
        <w:tab/>
      </w:r>
    </w:p>
    <w:p w:rsidR="000352D6" w:rsidRPr="001845F6" w:rsidRDefault="000352D6" w:rsidP="000352D6">
      <w:pPr>
        <w:ind w:left="303" w:right="72"/>
        <w:rPr>
          <w:rFonts w:ascii="CG Times" w:hAnsi="CG Times"/>
          <w:b/>
          <w:szCs w:val="24"/>
        </w:rPr>
      </w:pPr>
    </w:p>
    <w:p w:rsidR="003B7136" w:rsidRPr="001845F6" w:rsidRDefault="003B7136">
      <w:pPr>
        <w:ind w:left="303" w:right="72"/>
        <w:rPr>
          <w:rFonts w:ascii="CG Times" w:hAnsi="CG Times"/>
          <w:szCs w:val="24"/>
        </w:rPr>
      </w:pPr>
      <w:r w:rsidRPr="001845F6">
        <w:rPr>
          <w:rFonts w:ascii="CG Times" w:hAnsi="CG Times"/>
          <w:b/>
          <w:szCs w:val="24"/>
        </w:rPr>
        <w:tab/>
      </w:r>
      <w:r w:rsidRPr="001845F6">
        <w:rPr>
          <w:rFonts w:ascii="CG Times" w:hAnsi="CG Times"/>
          <w:b/>
          <w:szCs w:val="24"/>
        </w:rPr>
        <w:tab/>
      </w:r>
    </w:p>
    <w:p w:rsidR="00F71BFB" w:rsidRDefault="00F71BFB">
      <w:pPr>
        <w:ind w:left="303" w:right="72"/>
        <w:rPr>
          <w:rFonts w:ascii="CG Times" w:hAnsi="CG Times"/>
          <w:b/>
          <w:szCs w:val="24"/>
          <w:u w:val="single"/>
        </w:rPr>
      </w:pPr>
      <w:r w:rsidRPr="001845F6">
        <w:rPr>
          <w:rFonts w:ascii="CG Times" w:hAnsi="CG Times"/>
          <w:b/>
          <w:szCs w:val="24"/>
          <w:u w:val="single"/>
        </w:rPr>
        <w:t>Purpose of Change:</w:t>
      </w:r>
    </w:p>
    <w:p w:rsidR="00593C77" w:rsidRDefault="00593C77" w:rsidP="00593C77">
      <w:pPr>
        <w:rPr>
          <w:rFonts w:ascii="Times New Roman" w:hAnsi="Times New Roman"/>
          <w:b/>
          <w:sz w:val="20"/>
        </w:rPr>
      </w:pPr>
    </w:p>
    <w:p w:rsidR="00593C77" w:rsidRDefault="00593C77" w:rsidP="00593C77">
      <w:pPr>
        <w:ind w:left="270" w:right="66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The purpose of this amendment is to modify the Zoning Ordinance to comply with Session Law 2009-533 and modifications to the North Carolina Fair Housing Act (G.S. Chapter 41A).  </w:t>
      </w:r>
    </w:p>
    <w:p w:rsidR="00593C77" w:rsidRDefault="00593C77" w:rsidP="00593C77">
      <w:pPr>
        <w:ind w:left="270" w:right="663"/>
        <w:rPr>
          <w:rFonts w:ascii="Times New Roman" w:hAnsi="Times New Roman"/>
          <w:b/>
          <w:sz w:val="20"/>
        </w:rPr>
      </w:pPr>
    </w:p>
    <w:p w:rsidR="00593C77" w:rsidRDefault="00593C77" w:rsidP="00593C77">
      <w:pPr>
        <w:ind w:left="270" w:right="66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New legislation has made it an unlawful discriminatory housing practice for a local government to make land use decisions based on the fact that a development or proposed development contains affordable housing units for families or individuals with incomes below 80% of the area median income.  </w:t>
      </w:r>
    </w:p>
    <w:p w:rsidR="00B32E88" w:rsidRDefault="00B32E88">
      <w:pPr>
        <w:ind w:left="303" w:right="72"/>
        <w:rPr>
          <w:rFonts w:ascii="CG Times" w:hAnsi="CG Times"/>
          <w:b/>
          <w:szCs w:val="24"/>
          <w:u w:val="single"/>
        </w:rPr>
      </w:pPr>
    </w:p>
    <w:p w:rsidR="000444BF" w:rsidRDefault="000444BF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593C77" w:rsidRDefault="00593C77">
      <w:pPr>
        <w:ind w:left="303" w:right="72"/>
        <w:rPr>
          <w:rFonts w:ascii="CG Times" w:hAnsi="CG Times"/>
          <w:szCs w:val="24"/>
        </w:rPr>
      </w:pPr>
    </w:p>
    <w:p w:rsidR="000444BF" w:rsidRPr="001845F6" w:rsidRDefault="000444BF">
      <w:pPr>
        <w:ind w:left="303" w:right="72"/>
        <w:rPr>
          <w:rFonts w:ascii="CG Times" w:hAnsi="CG Times"/>
          <w:szCs w:val="24"/>
        </w:rPr>
      </w:pPr>
    </w:p>
    <w:p w:rsidR="00E1004A" w:rsidRDefault="00E1004A">
      <w:pPr>
        <w:ind w:left="303" w:right="72"/>
        <w:rPr>
          <w:rFonts w:ascii="CG Times" w:hAnsi="CG Times"/>
          <w:sz w:val="18"/>
          <w:szCs w:val="18"/>
        </w:rPr>
      </w:pPr>
    </w:p>
    <w:p w:rsidR="00273683" w:rsidRPr="00273683" w:rsidRDefault="00273683">
      <w:pPr>
        <w:ind w:left="303" w:right="72"/>
        <w:rPr>
          <w:rFonts w:ascii="CG Times" w:hAnsi="CG Times"/>
          <w:sz w:val="18"/>
          <w:szCs w:val="18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 xml:space="preserve">Charlotte-Mecklenburg Planning </w:t>
      </w:r>
      <w:r w:rsidR="00B316F7">
        <w:rPr>
          <w:rFonts w:ascii="CG Times" w:hAnsi="CG Times"/>
          <w:sz w:val="20"/>
        </w:rPr>
        <w:t>Commission</w:t>
      </w:r>
      <w:r w:rsidR="00D201D3" w:rsidRPr="00D201D3">
        <w:rPr>
          <w:rFonts w:ascii="CG Times" w:hAnsi="CG Times"/>
          <w:sz w:val="20"/>
          <w:u w:val="single"/>
        </w:rPr>
        <w:t xml:space="preserve">        </w:t>
      </w:r>
      <w:r w:rsidR="001012CA" w:rsidRPr="00D201D3">
        <w:rPr>
          <w:rFonts w:ascii="CG Times" w:hAnsi="CG Times"/>
          <w:sz w:val="20"/>
          <w:u w:val="single"/>
        </w:rPr>
        <w:t xml:space="preserve">        </w:t>
      </w:r>
    </w:p>
    <w:p w:rsidR="00F71BFB" w:rsidRDefault="00EE108E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8.65pt;margin-top:.2pt;width:207.35pt;height:0;z-index:251655680" o:connectortype="straight"/>
        </w:pic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600 East Fourth Street, Eighth Floor</w:t>
      </w:r>
      <w:r w:rsidR="001012CA" w:rsidRPr="001012CA">
        <w:rPr>
          <w:rFonts w:ascii="CG Times" w:hAnsi="CG Times"/>
          <w:sz w:val="20"/>
          <w:u w:val="single"/>
        </w:rPr>
        <w:t xml:space="preserve">                       </w:t>
      </w:r>
    </w:p>
    <w:p w:rsidR="00F71BFB" w:rsidRDefault="00EE108E">
      <w:pPr>
        <w:ind w:left="303" w:right="72"/>
        <w:rPr>
          <w:rFonts w:ascii="CG Times" w:hAnsi="CG Times"/>
          <w:i/>
          <w:sz w:val="18"/>
        </w:rPr>
      </w:pPr>
      <w:r w:rsidRPr="00EE108E">
        <w:rPr>
          <w:rFonts w:ascii="CG Times" w:hAnsi="CG Times"/>
          <w:noProof/>
          <w:snapToGrid/>
          <w:sz w:val="20"/>
        </w:rPr>
        <w:pict>
          <v:shape id="_x0000_s1027" type="#_x0000_t32" style="position:absolute;left:0;text-align:left;margin-left:288.65pt;margin-top:.15pt;width:207.35pt;height:0;z-index:251656704" o:connectortype="straight"/>
        </w:pic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Charlotte, North Carolina  28202</w:t>
      </w:r>
      <w:r w:rsidR="001012CA" w:rsidRPr="001012CA">
        <w:rPr>
          <w:rFonts w:ascii="CG Times" w:hAnsi="CG Times"/>
          <w:sz w:val="20"/>
          <w:u w:val="single"/>
        </w:rPr>
        <w:t xml:space="preserve"> </w:t>
      </w:r>
    </w:p>
    <w:p w:rsidR="00F71BFB" w:rsidRDefault="00EE10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 w:rsidRPr="00EE108E">
        <w:rPr>
          <w:rFonts w:ascii="CG Times" w:hAnsi="CG Times"/>
          <w:iCs/>
          <w:noProof/>
          <w:snapToGrid/>
          <w:sz w:val="18"/>
        </w:rPr>
        <w:pict>
          <v:shape id="_x0000_s1028" type="#_x0000_t32" style="position:absolute;left:0;text-align:left;margin-left:288.65pt;margin-top:-.05pt;width:207.35pt;height:0;z-index:251657728" o:connectortype="straight"/>
        </w:pic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>704-336-</w:t>
      </w:r>
      <w:r w:rsidR="00273683">
        <w:rPr>
          <w:rFonts w:ascii="CG Times" w:hAnsi="CG Times"/>
          <w:sz w:val="20"/>
        </w:rPr>
        <w:t>5722</w:t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</w:r>
      <w:r w:rsidR="001012CA" w:rsidRPr="00D201D3">
        <w:rPr>
          <w:rFonts w:ascii="CG Times" w:hAnsi="CG Times"/>
          <w:sz w:val="20"/>
        </w:rPr>
        <w:tab/>
        <w:t>704-336-</w:t>
      </w:r>
      <w:r w:rsidR="00273683">
        <w:rPr>
          <w:rFonts w:ascii="CG Times" w:hAnsi="CG Times"/>
          <w:sz w:val="20"/>
        </w:rPr>
        <w:t>5964</w:t>
      </w:r>
      <w:r w:rsidR="001012CA">
        <w:rPr>
          <w:rFonts w:ascii="CG Times" w:hAnsi="CG Times"/>
          <w:sz w:val="20"/>
        </w:rPr>
        <w:tab/>
      </w:r>
    </w:p>
    <w:p w:rsidR="00F71BFB" w:rsidRDefault="00EE108E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29" type="#_x0000_t32" style="position:absolute;left:0;text-align:left;margin-left:288.65pt;margin-top:.3pt;width:207.35pt;height:0;z-index:251658752" o:connectortype="straight"/>
        </w:pic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273683">
        <w:rPr>
          <w:rFonts w:ascii="CG Times" w:hAnsi="CG Times"/>
          <w:sz w:val="20"/>
        </w:rPr>
        <w:t>smontgomery</w:t>
      </w:r>
      <w:r w:rsidR="001012CA" w:rsidRPr="00D201D3">
        <w:rPr>
          <w:rFonts w:ascii="CG Times" w:hAnsi="CG Times"/>
          <w:sz w:val="20"/>
        </w:rPr>
        <w:t>@ci.charlotte.nc.us</w:t>
      </w:r>
    </w:p>
    <w:p w:rsidR="00F71BFB" w:rsidRDefault="00EE108E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w:pict>
          <v:shape id="_x0000_s1030" type="#_x0000_t32" style="position:absolute;left:0;text-align:left;margin-left:288.65pt;margin-top:.1pt;width:207.35pt;height:0;z-index:251659776" o:connectortype="straight"/>
        </w:pic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 w:rsidP="001845F6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71BFB" w:rsidRDefault="00F71BFB">
      <w:pPr>
        <w:rPr>
          <w:rFonts w:ascii="CG Times" w:hAnsi="CG Times"/>
        </w:rPr>
      </w:pPr>
    </w:p>
    <w:sectPr w:rsidR="00F71BFB" w:rsidSect="00A9278D">
      <w:endnotePr>
        <w:numFmt w:val="decimal"/>
      </w:endnotePr>
      <w:pgSz w:w="12240" w:h="15840"/>
      <w:pgMar w:top="734" w:right="360" w:bottom="432" w:left="417" w:header="734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BF" w:rsidRDefault="000444BF" w:rsidP="004438A5">
      <w:r>
        <w:separator/>
      </w:r>
    </w:p>
  </w:endnote>
  <w:endnote w:type="continuationSeparator" w:id="0">
    <w:p w:rsidR="000444BF" w:rsidRDefault="000444BF" w:rsidP="0044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BF" w:rsidRDefault="000444BF" w:rsidP="004438A5">
      <w:r>
        <w:separator/>
      </w:r>
    </w:p>
  </w:footnote>
  <w:footnote w:type="continuationSeparator" w:id="0">
    <w:p w:rsidR="000444BF" w:rsidRDefault="000444BF" w:rsidP="0044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19B6"/>
    <w:multiLevelType w:val="hybridMultilevel"/>
    <w:tmpl w:val="05AAA8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B17E1"/>
    <w:rsid w:val="000352D6"/>
    <w:rsid w:val="000444BF"/>
    <w:rsid w:val="000A68E0"/>
    <w:rsid w:val="000E51E9"/>
    <w:rsid w:val="001012CA"/>
    <w:rsid w:val="001071A6"/>
    <w:rsid w:val="001461A6"/>
    <w:rsid w:val="001845F6"/>
    <w:rsid w:val="001B1CA1"/>
    <w:rsid w:val="00273683"/>
    <w:rsid w:val="00296634"/>
    <w:rsid w:val="002B29E1"/>
    <w:rsid w:val="002C36FC"/>
    <w:rsid w:val="00326876"/>
    <w:rsid w:val="003A7AB0"/>
    <w:rsid w:val="003B7136"/>
    <w:rsid w:val="003E18BE"/>
    <w:rsid w:val="003E4CC3"/>
    <w:rsid w:val="0044227D"/>
    <w:rsid w:val="004438A5"/>
    <w:rsid w:val="00464834"/>
    <w:rsid w:val="004B7083"/>
    <w:rsid w:val="0052538C"/>
    <w:rsid w:val="00535771"/>
    <w:rsid w:val="00556253"/>
    <w:rsid w:val="00565D24"/>
    <w:rsid w:val="00580722"/>
    <w:rsid w:val="00593C77"/>
    <w:rsid w:val="0059559C"/>
    <w:rsid w:val="005B02D7"/>
    <w:rsid w:val="00723724"/>
    <w:rsid w:val="0079273B"/>
    <w:rsid w:val="007B3BCC"/>
    <w:rsid w:val="007D1F18"/>
    <w:rsid w:val="00806179"/>
    <w:rsid w:val="00813E93"/>
    <w:rsid w:val="008975CC"/>
    <w:rsid w:val="008A0DA3"/>
    <w:rsid w:val="008B5F8A"/>
    <w:rsid w:val="008E2636"/>
    <w:rsid w:val="00946BB6"/>
    <w:rsid w:val="009651BF"/>
    <w:rsid w:val="00986673"/>
    <w:rsid w:val="009979DC"/>
    <w:rsid w:val="009B17E1"/>
    <w:rsid w:val="00A24ADF"/>
    <w:rsid w:val="00A659E4"/>
    <w:rsid w:val="00A73EE2"/>
    <w:rsid w:val="00A9278D"/>
    <w:rsid w:val="00AE4A77"/>
    <w:rsid w:val="00AF690E"/>
    <w:rsid w:val="00B316F7"/>
    <w:rsid w:val="00B32E88"/>
    <w:rsid w:val="00B8412D"/>
    <w:rsid w:val="00BE0A92"/>
    <w:rsid w:val="00BE1D65"/>
    <w:rsid w:val="00C4677D"/>
    <w:rsid w:val="00CB292B"/>
    <w:rsid w:val="00D201D3"/>
    <w:rsid w:val="00DB189A"/>
    <w:rsid w:val="00DC14CA"/>
    <w:rsid w:val="00DC39CA"/>
    <w:rsid w:val="00DD4165"/>
    <w:rsid w:val="00E1004A"/>
    <w:rsid w:val="00E24365"/>
    <w:rsid w:val="00EC773E"/>
    <w:rsid w:val="00ED2479"/>
    <w:rsid w:val="00EE108E"/>
    <w:rsid w:val="00F71BFB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28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5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6960-6DF2-440E-B33B-66D1966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1547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subject/>
  <dc:creator>Richard Hobbs</dc:creator>
  <cp:keywords/>
  <cp:lastModifiedBy>smontgomery</cp:lastModifiedBy>
  <cp:revision>2</cp:revision>
  <cp:lastPrinted>2010-11-02T16:03:00Z</cp:lastPrinted>
  <dcterms:created xsi:type="dcterms:W3CDTF">2010-11-02T16:03:00Z</dcterms:created>
  <dcterms:modified xsi:type="dcterms:W3CDTF">2010-11-02T16:03:00Z</dcterms:modified>
</cp:coreProperties>
</file>