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CE0EAC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35125">
        <w:rPr>
          <w:rFonts w:ascii="CG Times" w:hAnsi="CG Times"/>
          <w:sz w:val="22"/>
          <w:u w:val="single"/>
        </w:rPr>
        <w:t>2011-059</w:t>
      </w:r>
      <w:r w:rsidR="00CE0EAC">
        <w:rPr>
          <w:rFonts w:ascii="CG Times" w:hAnsi="CG Times"/>
          <w:sz w:val="22"/>
          <w:u w:val="single"/>
        </w:rPr>
        <w:t>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</w:t>
      </w:r>
      <w:r w:rsidR="00F11FA7">
        <w:rPr>
          <w:rFonts w:ascii="CG Times" w:hAnsi="CG Times"/>
          <w:sz w:val="22"/>
          <w:u w:val="single"/>
        </w:rPr>
        <w:t xml:space="preserve">           </w:t>
      </w:r>
      <w:r w:rsidRPr="00CE0EAC">
        <w:rPr>
          <w:rFonts w:ascii="CG Times" w:hAnsi="CG Times"/>
          <w:sz w:val="22"/>
          <w:u w:val="single"/>
        </w:rPr>
        <w:t>_____</w:t>
      </w:r>
      <w:r w:rsidR="00CE0EAC">
        <w:rPr>
          <w:rFonts w:ascii="CG Times" w:hAnsi="CG Times"/>
          <w:sz w:val="22"/>
        </w:rPr>
        <w:t>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342358" w:rsidRDefault="00342358">
      <w:pPr>
        <w:spacing w:line="240" w:lineRule="exact"/>
        <w:rPr>
          <w:rFonts w:ascii="Times New Roman" w:hAnsi="Times New Roman"/>
          <w:vanish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A6029">
        <w:rPr>
          <w:rFonts w:ascii="Times New Roman" w:hAnsi="Times New Roman"/>
          <w:sz w:val="20"/>
        </w:rPr>
        <w:t>Revised 8-23</w:t>
      </w:r>
      <w:r w:rsidRPr="00342358">
        <w:rPr>
          <w:rFonts w:ascii="Times New Roman" w:hAnsi="Times New Roman"/>
          <w:sz w:val="20"/>
        </w:rPr>
        <w:t>-11</w:t>
      </w:r>
    </w:p>
    <w:p w:rsidR="00F71BFB" w:rsidRPr="00342358" w:rsidRDefault="00F71BFB">
      <w:pPr>
        <w:ind w:left="303" w:right="72"/>
        <w:rPr>
          <w:rFonts w:ascii="Times New Roman" w:hAnsi="Times New Roman"/>
          <w:sz w:val="20"/>
        </w:rPr>
      </w:pPr>
    </w:p>
    <w:p w:rsidR="00342358" w:rsidRDefault="00342358" w:rsidP="00423277">
      <w:pPr>
        <w:ind w:left="303" w:right="72"/>
        <w:rPr>
          <w:rFonts w:ascii="CG Times" w:hAnsi="CG Times"/>
          <w:b/>
          <w:szCs w:val="24"/>
        </w:rPr>
      </w:pPr>
    </w:p>
    <w:p w:rsidR="00423277" w:rsidRPr="00191F86" w:rsidRDefault="00F71BFB" w:rsidP="00423277">
      <w:pPr>
        <w:ind w:left="303" w:right="72"/>
        <w:rPr>
          <w:rFonts w:ascii="CG Times" w:hAnsi="CG Times"/>
          <w:b/>
          <w:sz w:val="22"/>
          <w:szCs w:val="22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29506D">
        <w:rPr>
          <w:rFonts w:ascii="CG Times" w:hAnsi="CG Times"/>
          <w:b/>
          <w:sz w:val="22"/>
          <w:szCs w:val="22"/>
        </w:rPr>
        <w:t>2.202</w:t>
      </w:r>
      <w:r w:rsidR="0029506D">
        <w:rPr>
          <w:rFonts w:ascii="CG Times" w:hAnsi="CG Times"/>
          <w:b/>
          <w:sz w:val="22"/>
          <w:szCs w:val="22"/>
        </w:rPr>
        <w:tab/>
      </w:r>
      <w:r w:rsidR="0029506D">
        <w:rPr>
          <w:rFonts w:ascii="CG Times" w:hAnsi="CG Times"/>
          <w:b/>
          <w:sz w:val="22"/>
          <w:szCs w:val="22"/>
        </w:rPr>
        <w:tab/>
        <w:t>Definitions</w:t>
      </w:r>
    </w:p>
    <w:p w:rsidR="00FE4399" w:rsidRDefault="0029506D" w:rsidP="0029506D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9.205</w:t>
      </w:r>
      <w:r w:rsidR="00FE4399" w:rsidRPr="00191F86">
        <w:rPr>
          <w:rFonts w:ascii="CG Times" w:hAnsi="CG Times"/>
          <w:b/>
          <w:sz w:val="22"/>
          <w:szCs w:val="22"/>
        </w:rPr>
        <w:tab/>
      </w:r>
      <w:r w:rsidR="00FE4399" w:rsidRPr="00191F86"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>Development standards for single family districts</w:t>
      </w:r>
    </w:p>
    <w:p w:rsidR="0029506D" w:rsidRDefault="0029506D" w:rsidP="0029506D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9.205(1)</w:t>
      </w:r>
      <w:r>
        <w:rPr>
          <w:rFonts w:ascii="CG Times" w:hAnsi="CG Times"/>
          <w:b/>
          <w:sz w:val="22"/>
          <w:szCs w:val="22"/>
        </w:rPr>
        <w:tab/>
        <w:t>Chart, footnotes</w:t>
      </w:r>
    </w:p>
    <w:p w:rsidR="00342358" w:rsidRPr="00191F86" w:rsidRDefault="00342358" w:rsidP="0029506D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9.407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Urban Residential Districts; development standards for various uses</w:t>
      </w:r>
    </w:p>
    <w:p w:rsidR="00FE4399" w:rsidRDefault="0029506D" w:rsidP="00FE4399">
      <w:pPr>
        <w:ind w:left="2880" w:right="72" w:hanging="1440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12.106</w:t>
      </w:r>
      <w:r>
        <w:rPr>
          <w:rFonts w:ascii="CG Times" w:hAnsi="CG Times"/>
          <w:b/>
          <w:sz w:val="22"/>
          <w:szCs w:val="22"/>
        </w:rPr>
        <w:tab/>
        <w:t>Uses and structures prohibited and allowed in required setbacks and yards</w:t>
      </w:r>
    </w:p>
    <w:p w:rsidR="0029506D" w:rsidRDefault="00AE6C6F" w:rsidP="00FE4399">
      <w:pPr>
        <w:ind w:left="2880" w:right="72" w:hanging="1440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12.509</w:t>
      </w:r>
      <w:r>
        <w:rPr>
          <w:rFonts w:ascii="CG Times" w:hAnsi="CG Times"/>
          <w:b/>
          <w:sz w:val="22"/>
          <w:szCs w:val="22"/>
        </w:rPr>
        <w:tab/>
        <w:t>Public utility transmission and distribution lines</w:t>
      </w:r>
    </w:p>
    <w:p w:rsidR="00AE6C6F" w:rsidRPr="00191F86" w:rsidRDefault="00AE6C6F" w:rsidP="00FE4399">
      <w:pPr>
        <w:ind w:left="2880" w:right="72" w:hanging="1440"/>
        <w:rPr>
          <w:rFonts w:ascii="CG Times" w:hAnsi="CG Times"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12.805</w:t>
      </w:r>
      <w:r>
        <w:rPr>
          <w:rFonts w:ascii="CG Times" w:hAnsi="CG Times"/>
          <w:b/>
          <w:sz w:val="22"/>
          <w:szCs w:val="22"/>
        </w:rPr>
        <w:tab/>
        <w:t>Incentives (S.W.I.M)</w:t>
      </w:r>
    </w:p>
    <w:p w:rsidR="00FE4399" w:rsidRPr="00191F86" w:rsidRDefault="00FE4399" w:rsidP="00FE4399">
      <w:pPr>
        <w:ind w:left="2880" w:right="72" w:hanging="1440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AE6C6F" w:rsidRDefault="00AE6C6F" w:rsidP="00AE6C6F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In 2004, Charlotte residents, primarily from the Eastside, voiced concerns regarding quality of life issues.  The City Manager asked staff to address the concerns regarding housing design, and lead a Residential Design Standards Citizen Advisory Group process.  The purpose of this text amendment is to strengthen neighborhood standards relating to housing design.</w:t>
      </w:r>
    </w:p>
    <w:p w:rsidR="00191F86" w:rsidRDefault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.</w:t>
      </w: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9C26E0">
        <w:rPr>
          <w:rFonts w:ascii="CG Times" w:hAnsi="CG Times"/>
          <w:sz w:val="20"/>
        </w:rPr>
        <w:t>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193FC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193FCD">
      <w:pPr>
        <w:ind w:left="303" w:right="72"/>
        <w:rPr>
          <w:rFonts w:ascii="CG Times" w:hAnsi="CG Times"/>
          <w:i/>
          <w:sz w:val="18"/>
        </w:rPr>
      </w:pPr>
      <w:r w:rsidRPr="00193FCD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proofErr w:type="gramStart"/>
      <w:r w:rsidR="001012CA" w:rsidRPr="00D201D3">
        <w:rPr>
          <w:rFonts w:ascii="CG Times" w:hAnsi="CG Times"/>
          <w:sz w:val="20"/>
        </w:rPr>
        <w:t>Carolina  28202</w:t>
      </w:r>
      <w:proofErr w:type="gramEnd"/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193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193FCD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193FC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193FC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58" w:rsidRDefault="00342358" w:rsidP="004438A5">
      <w:r>
        <w:separator/>
      </w:r>
    </w:p>
  </w:endnote>
  <w:endnote w:type="continuationSeparator" w:id="0">
    <w:p w:rsidR="00342358" w:rsidRDefault="00342358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58" w:rsidRDefault="00342358" w:rsidP="004438A5">
      <w:r>
        <w:separator/>
      </w:r>
    </w:p>
  </w:footnote>
  <w:footnote w:type="continuationSeparator" w:id="0">
    <w:p w:rsidR="00342358" w:rsidRDefault="00342358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461A6"/>
    <w:rsid w:val="001845F6"/>
    <w:rsid w:val="00191F86"/>
    <w:rsid w:val="00193FCD"/>
    <w:rsid w:val="001B1CA1"/>
    <w:rsid w:val="001D2ED8"/>
    <w:rsid w:val="00273683"/>
    <w:rsid w:val="0029506D"/>
    <w:rsid w:val="00296634"/>
    <w:rsid w:val="002B29E1"/>
    <w:rsid w:val="002C36FC"/>
    <w:rsid w:val="00320277"/>
    <w:rsid w:val="00326876"/>
    <w:rsid w:val="00342358"/>
    <w:rsid w:val="003A7AB0"/>
    <w:rsid w:val="003B7136"/>
    <w:rsid w:val="003D4422"/>
    <w:rsid w:val="003E18BE"/>
    <w:rsid w:val="003E562E"/>
    <w:rsid w:val="00423277"/>
    <w:rsid w:val="0044227D"/>
    <w:rsid w:val="004438A5"/>
    <w:rsid w:val="00464834"/>
    <w:rsid w:val="00494BF3"/>
    <w:rsid w:val="004B7083"/>
    <w:rsid w:val="0052538C"/>
    <w:rsid w:val="00535771"/>
    <w:rsid w:val="00556253"/>
    <w:rsid w:val="00565D24"/>
    <w:rsid w:val="00580722"/>
    <w:rsid w:val="0059559C"/>
    <w:rsid w:val="00697746"/>
    <w:rsid w:val="006A6029"/>
    <w:rsid w:val="006E1AD2"/>
    <w:rsid w:val="00723724"/>
    <w:rsid w:val="0079273B"/>
    <w:rsid w:val="007B3BCC"/>
    <w:rsid w:val="007D1F18"/>
    <w:rsid w:val="00806179"/>
    <w:rsid w:val="00835125"/>
    <w:rsid w:val="008A0DA3"/>
    <w:rsid w:val="008B5F8A"/>
    <w:rsid w:val="008E2636"/>
    <w:rsid w:val="00946BB6"/>
    <w:rsid w:val="009651BF"/>
    <w:rsid w:val="00986673"/>
    <w:rsid w:val="009979DC"/>
    <w:rsid w:val="009A6F74"/>
    <w:rsid w:val="009B17E1"/>
    <w:rsid w:val="009C26E0"/>
    <w:rsid w:val="00A24ADF"/>
    <w:rsid w:val="00A52793"/>
    <w:rsid w:val="00A659E4"/>
    <w:rsid w:val="00A73EE2"/>
    <w:rsid w:val="00A9278D"/>
    <w:rsid w:val="00AE4A77"/>
    <w:rsid w:val="00AE6C6F"/>
    <w:rsid w:val="00AF690E"/>
    <w:rsid w:val="00B8412D"/>
    <w:rsid w:val="00BE0A92"/>
    <w:rsid w:val="00BE1D65"/>
    <w:rsid w:val="00C45ED5"/>
    <w:rsid w:val="00C4677D"/>
    <w:rsid w:val="00C752F9"/>
    <w:rsid w:val="00CB292B"/>
    <w:rsid w:val="00CC1EA4"/>
    <w:rsid w:val="00CE0EAC"/>
    <w:rsid w:val="00D201D3"/>
    <w:rsid w:val="00DB189A"/>
    <w:rsid w:val="00DC39CA"/>
    <w:rsid w:val="00E1004A"/>
    <w:rsid w:val="00E24365"/>
    <w:rsid w:val="00ED2479"/>
    <w:rsid w:val="00F11FA7"/>
    <w:rsid w:val="00F15E14"/>
    <w:rsid w:val="00F55E4E"/>
    <w:rsid w:val="00F71BFB"/>
    <w:rsid w:val="00FE4399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D855-7613-4719-9965-D3459603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1757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4</cp:revision>
  <cp:lastPrinted>2011-07-11T19:14:00Z</cp:lastPrinted>
  <dcterms:created xsi:type="dcterms:W3CDTF">2011-08-22T20:43:00Z</dcterms:created>
  <dcterms:modified xsi:type="dcterms:W3CDTF">2011-08-23T20:26:00Z</dcterms:modified>
</cp:coreProperties>
</file>