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8E5181">
        <w:rPr>
          <w:rFonts w:ascii="Arial" w:hAnsi="Arial" w:cs="Arial"/>
          <w:i/>
          <w:iCs/>
          <w:sz w:val="16"/>
        </w:rPr>
        <w:t>2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</w:t>
      </w:r>
      <w:r w:rsidR="008E5181">
        <w:rPr>
          <w:rFonts w:ascii="CG Times" w:hAnsi="CG Times"/>
          <w:sz w:val="22"/>
          <w:u w:val="single"/>
        </w:rPr>
        <w:t>2012-</w:t>
      </w:r>
      <w:r w:rsidR="00584240">
        <w:rPr>
          <w:rFonts w:ascii="CG Times" w:hAnsi="CG Times"/>
          <w:sz w:val="22"/>
          <w:u w:val="single"/>
        </w:rPr>
        <w:t>090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20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Pr="00CB292B" w:rsidRDefault="00320277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16"/>
          <w:szCs w:val="16"/>
        </w:rPr>
      </w:pP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</w:p>
    <w:p w:rsidR="00F71BFB" w:rsidRPr="00CA5A06" w:rsidRDefault="00CA5A06">
      <w:pPr>
        <w:spacing w:line="240" w:lineRule="exact"/>
        <w:rPr>
          <w:rFonts w:ascii="Times New Roman" w:hAnsi="Times New Roman"/>
          <w:b/>
          <w:sz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A5A06">
        <w:rPr>
          <w:rFonts w:ascii="Times New Roman" w:hAnsi="Times New Roman"/>
          <w:b/>
          <w:sz w:val="20"/>
        </w:rPr>
        <w:t xml:space="preserve">Revised </w:t>
      </w:r>
      <w:r w:rsidR="003A2D55">
        <w:rPr>
          <w:rFonts w:ascii="Times New Roman" w:hAnsi="Times New Roman"/>
          <w:b/>
          <w:sz w:val="20"/>
        </w:rPr>
        <w:t>11-27</w:t>
      </w:r>
      <w:r w:rsidRPr="00CA5A06">
        <w:rPr>
          <w:rFonts w:ascii="Times New Roman" w:hAnsi="Times New Roman"/>
          <w:b/>
          <w:sz w:val="20"/>
        </w:rPr>
        <w:t>-12</w:t>
      </w:r>
    </w:p>
    <w:p w:rsidR="00CA5A06" w:rsidRPr="00CB292B" w:rsidRDefault="00CA5A06">
      <w:pPr>
        <w:spacing w:line="240" w:lineRule="exact"/>
        <w:rPr>
          <w:vanish/>
          <w:sz w:val="16"/>
          <w:szCs w:val="16"/>
        </w:rPr>
      </w:pPr>
    </w:p>
    <w:p w:rsidR="00F71BFB" w:rsidRPr="001845F6" w:rsidRDefault="00F71BFB">
      <w:pPr>
        <w:ind w:left="303" w:right="72"/>
        <w:rPr>
          <w:rFonts w:ascii="CG Times" w:hAnsi="CG Times"/>
          <w:szCs w:val="24"/>
        </w:rPr>
      </w:pPr>
    </w:p>
    <w:p w:rsidR="00CA5A06" w:rsidRDefault="00CA5A06" w:rsidP="00423277">
      <w:pPr>
        <w:ind w:left="303" w:right="72"/>
        <w:rPr>
          <w:rFonts w:ascii="CG Times" w:hAnsi="CG Times"/>
          <w:b/>
          <w:szCs w:val="24"/>
        </w:rPr>
      </w:pPr>
    </w:p>
    <w:p w:rsidR="00F03696" w:rsidRDefault="00F71BFB" w:rsidP="00423277">
      <w:pPr>
        <w:ind w:left="303" w:right="72"/>
        <w:rPr>
          <w:rFonts w:ascii="CG Times" w:hAnsi="CG Times"/>
          <w:b/>
          <w:szCs w:val="24"/>
        </w:rPr>
      </w:pPr>
      <w:r w:rsidRPr="001845F6">
        <w:rPr>
          <w:rFonts w:ascii="CG Times" w:hAnsi="CG Times"/>
          <w:b/>
          <w:szCs w:val="24"/>
        </w:rPr>
        <w:t>Section #:</w:t>
      </w:r>
      <w:r w:rsidR="00DC39CA" w:rsidRPr="001845F6">
        <w:rPr>
          <w:rFonts w:ascii="CG Times" w:hAnsi="CG Times"/>
          <w:b/>
          <w:szCs w:val="24"/>
        </w:rPr>
        <w:tab/>
      </w:r>
      <w:r w:rsidR="00843D2B">
        <w:rPr>
          <w:rFonts w:ascii="CG Times" w:hAnsi="CG Times"/>
          <w:b/>
          <w:szCs w:val="24"/>
        </w:rPr>
        <w:tab/>
      </w:r>
      <w:r w:rsidR="00F03696">
        <w:rPr>
          <w:rFonts w:ascii="CG Times" w:hAnsi="CG Times"/>
          <w:b/>
          <w:szCs w:val="24"/>
        </w:rPr>
        <w:t>3.310</w:t>
      </w:r>
      <w:r w:rsidR="00F03696">
        <w:rPr>
          <w:rFonts w:ascii="CG Times" w:hAnsi="CG Times"/>
          <w:b/>
          <w:szCs w:val="24"/>
        </w:rPr>
        <w:tab/>
      </w:r>
      <w:r w:rsidR="00F03696">
        <w:rPr>
          <w:rFonts w:ascii="CG Times" w:hAnsi="CG Times"/>
          <w:b/>
          <w:szCs w:val="24"/>
        </w:rPr>
        <w:tab/>
        <w:t xml:space="preserve">Powers and Duties </w:t>
      </w:r>
    </w:p>
    <w:p w:rsidR="00F03696" w:rsidRDefault="00F03696" w:rsidP="00423277">
      <w:pPr>
        <w:ind w:left="303" w:right="72"/>
        <w:rPr>
          <w:rFonts w:ascii="CG Times" w:hAnsi="CG Times"/>
          <w:b/>
          <w:szCs w:val="24"/>
        </w:rPr>
      </w:pP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5.101</w:t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Authority of City of Charlotte</w:t>
      </w:r>
    </w:p>
    <w:p w:rsidR="00843D2B" w:rsidRDefault="00843D2B" w:rsidP="00F03696">
      <w:pPr>
        <w:ind w:left="1743" w:right="72" w:firstLine="417"/>
        <w:rPr>
          <w:rFonts w:ascii="CG Times" w:hAnsi="CG Times"/>
          <w:b/>
          <w:szCs w:val="24"/>
        </w:rPr>
      </w:pPr>
      <w:r>
        <w:rPr>
          <w:rFonts w:ascii="CG Times" w:hAnsi="CG Times"/>
          <w:b/>
          <w:szCs w:val="24"/>
        </w:rPr>
        <w:t>9.8508</w:t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Mixed Use Development District (Optional); purpose</w:t>
      </w:r>
    </w:p>
    <w:p w:rsidR="00CA5A06" w:rsidRDefault="00CA5A06" w:rsidP="00423277">
      <w:pPr>
        <w:ind w:left="303" w:right="72"/>
        <w:rPr>
          <w:rFonts w:ascii="CG Times" w:hAnsi="CG Times"/>
          <w:b/>
          <w:szCs w:val="24"/>
        </w:rPr>
      </w:pP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9.908</w:t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Uptown Mixed Use District (Optional</w:t>
      </w:r>
      <w:r w:rsidR="003A7B30">
        <w:rPr>
          <w:rFonts w:ascii="CG Times" w:hAnsi="CG Times"/>
          <w:b/>
          <w:szCs w:val="24"/>
        </w:rPr>
        <w:t>)</w:t>
      </w:r>
      <w:r>
        <w:rPr>
          <w:rFonts w:ascii="CG Times" w:hAnsi="CG Times"/>
          <w:b/>
          <w:szCs w:val="24"/>
        </w:rPr>
        <w:t>; purpose</w:t>
      </w:r>
    </w:p>
    <w:p w:rsidR="00423277" w:rsidRDefault="009B5FB3" w:rsidP="00843D2B">
      <w:pPr>
        <w:ind w:left="1743" w:right="72" w:firstLine="417"/>
        <w:rPr>
          <w:rFonts w:ascii="CG Times" w:hAnsi="CG Times"/>
          <w:b/>
          <w:sz w:val="22"/>
          <w:szCs w:val="22"/>
        </w:rPr>
      </w:pPr>
      <w:r>
        <w:rPr>
          <w:rFonts w:ascii="CG Times" w:hAnsi="CG Times"/>
          <w:b/>
          <w:sz w:val="22"/>
          <w:szCs w:val="22"/>
        </w:rPr>
        <w:t>9.1211</w:t>
      </w:r>
      <w:r w:rsidR="00423277" w:rsidRPr="00191F86">
        <w:rPr>
          <w:rFonts w:ascii="CG Times" w:hAnsi="CG Times"/>
          <w:b/>
          <w:sz w:val="22"/>
          <w:szCs w:val="22"/>
        </w:rPr>
        <w:tab/>
      </w:r>
      <w:r w:rsidR="00423277" w:rsidRPr="00191F86"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>Board of Adjustment (</w:t>
      </w:r>
      <w:proofErr w:type="spellStart"/>
      <w:r>
        <w:rPr>
          <w:rFonts w:ascii="CG Times" w:hAnsi="CG Times"/>
          <w:b/>
          <w:sz w:val="22"/>
          <w:szCs w:val="22"/>
        </w:rPr>
        <w:t>TOD</w:t>
      </w:r>
      <w:proofErr w:type="spellEnd"/>
      <w:r>
        <w:rPr>
          <w:rFonts w:ascii="CG Times" w:hAnsi="CG Times"/>
          <w:b/>
          <w:sz w:val="22"/>
          <w:szCs w:val="22"/>
        </w:rPr>
        <w:t>)</w:t>
      </w:r>
    </w:p>
    <w:p w:rsidR="00B50B08" w:rsidRDefault="00B50B08" w:rsidP="00843D2B">
      <w:pPr>
        <w:ind w:left="1743" w:right="72" w:firstLine="417"/>
        <w:rPr>
          <w:rFonts w:ascii="CG Times" w:hAnsi="CG Times"/>
          <w:b/>
          <w:sz w:val="22"/>
          <w:szCs w:val="22"/>
        </w:rPr>
      </w:pPr>
      <w:r>
        <w:rPr>
          <w:rFonts w:ascii="CG Times" w:hAnsi="CG Times"/>
          <w:b/>
          <w:sz w:val="22"/>
          <w:szCs w:val="22"/>
        </w:rPr>
        <w:t>10.804</w:t>
      </w: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  <w:t>Board of Adjustment (PED)</w:t>
      </w:r>
    </w:p>
    <w:p w:rsidR="00DE3A1E" w:rsidRPr="00191F86" w:rsidRDefault="00DE3A1E" w:rsidP="00843D2B">
      <w:pPr>
        <w:ind w:left="1743" w:right="72" w:firstLine="417"/>
        <w:rPr>
          <w:rFonts w:ascii="CG Times" w:hAnsi="CG Times"/>
          <w:b/>
          <w:sz w:val="22"/>
          <w:szCs w:val="22"/>
        </w:rPr>
      </w:pPr>
      <w:r>
        <w:rPr>
          <w:rFonts w:ascii="CG Times" w:hAnsi="CG Times"/>
          <w:b/>
          <w:sz w:val="22"/>
          <w:szCs w:val="22"/>
        </w:rPr>
        <w:t>10.911</w:t>
      </w: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  <w:t>Board of Adjustment (TS)</w:t>
      </w:r>
    </w:p>
    <w:p w:rsidR="00FE4399" w:rsidRDefault="00FE4399" w:rsidP="008E5181">
      <w:pPr>
        <w:ind w:left="303" w:right="72"/>
        <w:rPr>
          <w:rFonts w:ascii="CG Times" w:hAnsi="CG Times"/>
          <w:b/>
          <w:sz w:val="22"/>
          <w:szCs w:val="22"/>
        </w:rPr>
      </w:pPr>
      <w:r w:rsidRPr="00191F86">
        <w:rPr>
          <w:rFonts w:ascii="CG Times" w:hAnsi="CG Times"/>
          <w:b/>
          <w:sz w:val="22"/>
          <w:szCs w:val="22"/>
        </w:rPr>
        <w:tab/>
      </w:r>
      <w:r w:rsidRPr="00191F86">
        <w:rPr>
          <w:rFonts w:ascii="CG Times" w:hAnsi="CG Times"/>
          <w:b/>
          <w:sz w:val="22"/>
          <w:szCs w:val="22"/>
        </w:rPr>
        <w:tab/>
      </w:r>
    </w:p>
    <w:p w:rsidR="008E5181" w:rsidRPr="00191F86" w:rsidRDefault="008E5181" w:rsidP="008E5181">
      <w:pPr>
        <w:ind w:left="303" w:right="72"/>
        <w:rPr>
          <w:rFonts w:ascii="CG Times" w:hAnsi="CG Times"/>
          <w:sz w:val="20"/>
        </w:rPr>
      </w:pPr>
    </w:p>
    <w:p w:rsidR="00F71BFB" w:rsidRPr="001845F6" w:rsidRDefault="00F71BFB">
      <w:pPr>
        <w:ind w:left="303" w:right="72"/>
        <w:rPr>
          <w:rFonts w:ascii="CG Times" w:hAnsi="CG Times"/>
          <w:szCs w:val="24"/>
          <w:u w:val="single"/>
        </w:rPr>
      </w:pPr>
      <w:r w:rsidRPr="001845F6">
        <w:rPr>
          <w:rFonts w:ascii="CG Times" w:hAnsi="CG Times"/>
          <w:b/>
          <w:szCs w:val="24"/>
          <w:u w:val="single"/>
        </w:rPr>
        <w:t>Purpose of Change:</w:t>
      </w:r>
    </w:p>
    <w:p w:rsidR="00E1004A" w:rsidRDefault="00E1004A" w:rsidP="00DE3A1E">
      <w:pPr>
        <w:ind w:left="303" w:right="843"/>
        <w:rPr>
          <w:rFonts w:ascii="CG Times" w:hAnsi="CG Times"/>
          <w:szCs w:val="24"/>
        </w:rPr>
      </w:pPr>
    </w:p>
    <w:p w:rsidR="001B12E4" w:rsidRDefault="00191F86" w:rsidP="00DE3A1E">
      <w:pPr>
        <w:ind w:left="303" w:right="843"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>This text amendment</w:t>
      </w:r>
      <w:r w:rsidR="001B12E4">
        <w:rPr>
          <w:rFonts w:ascii="CG Times" w:hAnsi="CG Times"/>
          <w:szCs w:val="24"/>
        </w:rPr>
        <w:t>:</w:t>
      </w:r>
    </w:p>
    <w:p w:rsidR="001B12E4" w:rsidRDefault="009B5FB3" w:rsidP="00DE3A1E">
      <w:pPr>
        <w:ind w:left="990" w:right="843" w:hanging="270"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 xml:space="preserve">1) </w:t>
      </w:r>
      <w:r w:rsidR="00DE3A1E">
        <w:rPr>
          <w:rFonts w:ascii="CG Times" w:hAnsi="CG Times"/>
          <w:szCs w:val="24"/>
        </w:rPr>
        <w:t>Modifies</w:t>
      </w:r>
      <w:r>
        <w:rPr>
          <w:rFonts w:ascii="CG Times" w:hAnsi="CG Times"/>
          <w:szCs w:val="24"/>
        </w:rPr>
        <w:t xml:space="preserve"> text </w:t>
      </w:r>
      <w:r w:rsidR="00DE3A1E">
        <w:rPr>
          <w:rFonts w:ascii="CG Times" w:hAnsi="CG Times"/>
          <w:szCs w:val="24"/>
        </w:rPr>
        <w:t>to</w:t>
      </w:r>
      <w:r>
        <w:rPr>
          <w:rFonts w:ascii="CG Times" w:hAnsi="CG Times"/>
          <w:szCs w:val="24"/>
        </w:rPr>
        <w:t xml:space="preserve"> allow the Board of Adjustment to have jurisdiction to grant variances from </w:t>
      </w:r>
      <w:r w:rsidR="003A2D55">
        <w:rPr>
          <w:rFonts w:ascii="CG Times" w:hAnsi="CG Times"/>
          <w:szCs w:val="24"/>
        </w:rPr>
        <w:t xml:space="preserve">specified </w:t>
      </w:r>
      <w:r w:rsidR="00B50B08">
        <w:rPr>
          <w:rFonts w:ascii="CG Times" w:hAnsi="CG Times"/>
          <w:szCs w:val="24"/>
        </w:rPr>
        <w:t xml:space="preserve">development standards of </w:t>
      </w:r>
      <w:r>
        <w:rPr>
          <w:rFonts w:ascii="CG Times" w:hAnsi="CG Times"/>
          <w:szCs w:val="24"/>
        </w:rPr>
        <w:t>the Transit Orien</w:t>
      </w:r>
      <w:r w:rsidR="00B50B08">
        <w:rPr>
          <w:rFonts w:ascii="CG Times" w:hAnsi="CG Times"/>
          <w:szCs w:val="24"/>
        </w:rPr>
        <w:t>ted Development districts (</w:t>
      </w:r>
      <w:proofErr w:type="spellStart"/>
      <w:r w:rsidR="00B50B08">
        <w:rPr>
          <w:rFonts w:ascii="CG Times" w:hAnsi="CG Times"/>
          <w:szCs w:val="24"/>
        </w:rPr>
        <w:t>TOD</w:t>
      </w:r>
      <w:proofErr w:type="spellEnd"/>
      <w:r w:rsidR="00B50B08">
        <w:rPr>
          <w:rFonts w:ascii="CG Times" w:hAnsi="CG Times"/>
          <w:szCs w:val="24"/>
        </w:rPr>
        <w:t>)</w:t>
      </w:r>
      <w:r w:rsidR="00DE3A1E">
        <w:rPr>
          <w:rFonts w:ascii="CG Times" w:hAnsi="CG Times"/>
          <w:szCs w:val="24"/>
        </w:rPr>
        <w:t xml:space="preserve">, </w:t>
      </w:r>
      <w:r w:rsidR="00B50B08">
        <w:rPr>
          <w:rFonts w:ascii="CG Times" w:hAnsi="CG Times"/>
          <w:szCs w:val="24"/>
        </w:rPr>
        <w:t>the Pedestrian Overlay district (PED)</w:t>
      </w:r>
      <w:r w:rsidR="00DE3A1E">
        <w:rPr>
          <w:rFonts w:ascii="CG Times" w:hAnsi="CG Times"/>
          <w:szCs w:val="24"/>
        </w:rPr>
        <w:t>, Mixed Use Development District (</w:t>
      </w:r>
      <w:proofErr w:type="spellStart"/>
      <w:r w:rsidR="00DE3A1E">
        <w:rPr>
          <w:rFonts w:ascii="CG Times" w:hAnsi="CG Times"/>
          <w:szCs w:val="24"/>
        </w:rPr>
        <w:t>MUDD</w:t>
      </w:r>
      <w:proofErr w:type="spellEnd"/>
      <w:r w:rsidR="00DE3A1E">
        <w:rPr>
          <w:rFonts w:ascii="CG Times" w:hAnsi="CG Times"/>
          <w:szCs w:val="24"/>
        </w:rPr>
        <w:t>), Uptown Mixed Use District (</w:t>
      </w:r>
      <w:proofErr w:type="spellStart"/>
      <w:r w:rsidR="00DE3A1E">
        <w:rPr>
          <w:rFonts w:ascii="CG Times" w:hAnsi="CG Times"/>
          <w:szCs w:val="24"/>
        </w:rPr>
        <w:t>UMUD</w:t>
      </w:r>
      <w:proofErr w:type="spellEnd"/>
      <w:r w:rsidR="00DE3A1E">
        <w:rPr>
          <w:rFonts w:ascii="CG Times" w:hAnsi="CG Times"/>
          <w:szCs w:val="24"/>
        </w:rPr>
        <w:t>), and the Transit Supportive Overlay district (TS).</w:t>
      </w:r>
    </w:p>
    <w:p w:rsidR="003D4422" w:rsidRDefault="009B5FB3" w:rsidP="00DE3A1E">
      <w:pPr>
        <w:ind w:left="990" w:right="843" w:hanging="270"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 xml:space="preserve">2) </w:t>
      </w:r>
      <w:r w:rsidR="003A2D55">
        <w:rPr>
          <w:rFonts w:ascii="CG Times" w:hAnsi="CG Times"/>
          <w:szCs w:val="24"/>
        </w:rPr>
        <w:t>Removes</w:t>
      </w:r>
      <w:r>
        <w:rPr>
          <w:rFonts w:ascii="CG Times" w:hAnsi="CG Times"/>
          <w:szCs w:val="24"/>
        </w:rPr>
        <w:t xml:space="preserve"> text </w:t>
      </w:r>
      <w:r w:rsidR="003A2D55">
        <w:rPr>
          <w:rFonts w:ascii="CG Times" w:hAnsi="CG Times"/>
          <w:szCs w:val="24"/>
        </w:rPr>
        <w:t>that restricts</w:t>
      </w:r>
      <w:r>
        <w:rPr>
          <w:rFonts w:ascii="CG Times" w:hAnsi="CG Times"/>
          <w:szCs w:val="24"/>
        </w:rPr>
        <w:t xml:space="preserve"> the Board of Adjustment jurisdiction </w:t>
      </w:r>
      <w:r w:rsidR="003A2D55">
        <w:rPr>
          <w:rFonts w:ascii="CG Times" w:hAnsi="CG Times"/>
          <w:szCs w:val="24"/>
        </w:rPr>
        <w:t xml:space="preserve">from hearing an appeal </w:t>
      </w:r>
      <w:r>
        <w:rPr>
          <w:rFonts w:ascii="CG Times" w:hAnsi="CG Times"/>
          <w:szCs w:val="24"/>
        </w:rPr>
        <w:t>with respect to an interpretation of, or decision</w:t>
      </w:r>
      <w:r w:rsidR="003A2D55">
        <w:rPr>
          <w:rFonts w:ascii="CG Times" w:hAnsi="CG Times"/>
          <w:szCs w:val="24"/>
        </w:rPr>
        <w:t xml:space="preserve"> made by the Zoning Administrator</w:t>
      </w:r>
      <w:r>
        <w:rPr>
          <w:rFonts w:ascii="CG Times" w:hAnsi="CG Times"/>
          <w:szCs w:val="24"/>
        </w:rPr>
        <w:t xml:space="preserve"> about the </w:t>
      </w:r>
      <w:proofErr w:type="spellStart"/>
      <w:r>
        <w:rPr>
          <w:rFonts w:ascii="CG Times" w:hAnsi="CG Times"/>
          <w:szCs w:val="24"/>
        </w:rPr>
        <w:t>TOD</w:t>
      </w:r>
      <w:proofErr w:type="spellEnd"/>
      <w:r>
        <w:rPr>
          <w:rFonts w:ascii="CG Times" w:hAnsi="CG Times"/>
          <w:szCs w:val="24"/>
        </w:rPr>
        <w:t xml:space="preserve"> </w:t>
      </w:r>
      <w:r w:rsidR="00B50B08">
        <w:rPr>
          <w:rFonts w:ascii="CG Times" w:hAnsi="CG Times"/>
          <w:szCs w:val="24"/>
        </w:rPr>
        <w:t xml:space="preserve">or PED </w:t>
      </w:r>
      <w:r>
        <w:rPr>
          <w:rFonts w:ascii="CG Times" w:hAnsi="CG Times"/>
          <w:szCs w:val="24"/>
        </w:rPr>
        <w:t>develop</w:t>
      </w:r>
      <w:r w:rsidR="00B50B08">
        <w:rPr>
          <w:rFonts w:ascii="CG Times" w:hAnsi="CG Times"/>
          <w:szCs w:val="24"/>
        </w:rPr>
        <w:t>ment or urban design standards</w:t>
      </w:r>
      <w:r w:rsidR="001B12E4">
        <w:rPr>
          <w:rFonts w:ascii="CG Times" w:hAnsi="CG Times"/>
          <w:szCs w:val="24"/>
        </w:rPr>
        <w:t>;</w:t>
      </w:r>
      <w:r w:rsidR="00DE3A1E">
        <w:rPr>
          <w:rFonts w:ascii="CG Times" w:hAnsi="CG Times"/>
          <w:szCs w:val="24"/>
        </w:rPr>
        <w:t xml:space="preserve">  a</w:t>
      </w:r>
      <w:r w:rsidR="001B12E4">
        <w:rPr>
          <w:rFonts w:ascii="CG Times" w:hAnsi="CG Times"/>
          <w:szCs w:val="24"/>
        </w:rPr>
        <w:t>nd</w:t>
      </w:r>
    </w:p>
    <w:p w:rsidR="001B12E4" w:rsidRDefault="00DE3A1E" w:rsidP="00DE3A1E">
      <w:pPr>
        <w:ind w:left="990" w:right="843" w:hanging="270"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>3</w:t>
      </w:r>
      <w:r w:rsidR="001B12E4">
        <w:rPr>
          <w:rFonts w:ascii="CG Times" w:hAnsi="CG Times"/>
          <w:szCs w:val="24"/>
        </w:rPr>
        <w:t xml:space="preserve">) </w:t>
      </w:r>
      <w:r w:rsidR="00545560">
        <w:rPr>
          <w:rFonts w:ascii="CG Times" w:hAnsi="CG Times"/>
          <w:szCs w:val="24"/>
        </w:rPr>
        <w:t>Modifies</w:t>
      </w:r>
      <w:r w:rsidR="001B12E4">
        <w:rPr>
          <w:rFonts w:ascii="CG Times" w:hAnsi="CG Times"/>
          <w:szCs w:val="24"/>
        </w:rPr>
        <w:t xml:space="preserve"> text </w:t>
      </w:r>
      <w:r>
        <w:rPr>
          <w:rFonts w:ascii="CG Times" w:hAnsi="CG Times"/>
          <w:szCs w:val="24"/>
        </w:rPr>
        <w:t>to</w:t>
      </w:r>
      <w:r w:rsidR="001B12E4">
        <w:rPr>
          <w:rFonts w:ascii="CG Times" w:hAnsi="CG Times"/>
          <w:szCs w:val="24"/>
        </w:rPr>
        <w:t xml:space="preserve"> allow the Board of Adjustment to have authority to consider variances related to the number of, or size of, permissible s</w:t>
      </w:r>
      <w:r>
        <w:rPr>
          <w:rFonts w:ascii="CG Times" w:hAnsi="CG Times"/>
          <w:szCs w:val="24"/>
        </w:rPr>
        <w:t>igns in a conditional district.</w:t>
      </w:r>
    </w:p>
    <w:p w:rsidR="001B12E4" w:rsidRDefault="001B12E4" w:rsidP="00DE3A1E">
      <w:pPr>
        <w:ind w:left="990" w:right="843" w:hanging="270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  <w:bookmarkStart w:id="0" w:name="_GoBack"/>
      <w:bookmarkEnd w:id="0"/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Pr="001845F6" w:rsidRDefault="008E5181" w:rsidP="00191F86">
      <w:pPr>
        <w:ind w:left="303" w:right="72"/>
        <w:rPr>
          <w:rFonts w:ascii="CG Times" w:hAnsi="CG Times"/>
          <w:szCs w:val="24"/>
        </w:rPr>
      </w:pPr>
    </w:p>
    <w:p w:rsidR="00191F86" w:rsidRDefault="00191F86">
      <w:pPr>
        <w:ind w:left="303" w:right="72"/>
        <w:rPr>
          <w:rFonts w:ascii="CG Times" w:hAnsi="CG Times"/>
          <w:szCs w:val="24"/>
        </w:rPr>
      </w:pPr>
    </w:p>
    <w:p w:rsidR="00F71BFB" w:rsidRPr="00D201D3" w:rsidRDefault="00191F86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 xml:space="preserve">   </w:t>
      </w:r>
      <w:r w:rsidR="00F71BFB">
        <w:rPr>
          <w:rFonts w:ascii="CG Times" w:hAnsi="CG Times"/>
          <w:sz w:val="20"/>
        </w:rPr>
        <w:t>_______________________________________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 xml:space="preserve">Charlotte-Mecklenburg Planning </w:t>
      </w:r>
      <w:r w:rsidR="008E5181">
        <w:rPr>
          <w:rFonts w:ascii="CG Times" w:hAnsi="CG Times"/>
          <w:sz w:val="20"/>
        </w:rPr>
        <w:t>Department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C56515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2540</wp:posOffset>
                </wp:positionV>
                <wp:extent cx="2633345" cy="0"/>
                <wp:effectExtent l="8255" t="12065" r="6350" b="698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8.65pt;margin-top:.2pt;width:20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f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600 East Fourth Street, Eighth Floor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C56515">
      <w:pPr>
        <w:ind w:left="303" w:right="72"/>
        <w:rPr>
          <w:rFonts w:ascii="CG Times" w:hAnsi="CG Times"/>
          <w:i/>
          <w:sz w:val="18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1905</wp:posOffset>
                </wp:positionV>
                <wp:extent cx="2633345" cy="0"/>
                <wp:effectExtent l="8255" t="11430" r="6350" b="762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8.65pt;margin-top:.15pt;width:207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C8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0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proofErr w:type="spellStart"/>
      <w:r w:rsidR="00F71BFB">
        <w:rPr>
          <w:rFonts w:ascii="CG Times" w:hAnsi="CG Times"/>
          <w:sz w:val="20"/>
        </w:rPr>
        <w:t>Address</w:t>
      </w:r>
      <w:proofErr w:type="spellEnd"/>
      <w:r w:rsidR="00F71BFB">
        <w:rPr>
          <w:rFonts w:ascii="CG Times" w:hAnsi="CG Times"/>
          <w:sz w:val="20"/>
        </w:rPr>
        <w:t xml:space="preserve">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</w:t>
      </w:r>
      <w:r w:rsidR="00191F86">
        <w:rPr>
          <w:rFonts w:ascii="CG Times" w:hAnsi="CG Times"/>
          <w:sz w:val="20"/>
        </w:rPr>
        <w:t>_______________________________</w:t>
      </w:r>
      <w:r>
        <w:rPr>
          <w:rFonts w:ascii="CG Times" w:hAnsi="CG Times"/>
          <w:sz w:val="20"/>
        </w:rPr>
        <w:t>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91F86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Charlotte, North Carolina  28202</w:t>
      </w:r>
      <w:r w:rsidR="001012CA" w:rsidRPr="001012CA">
        <w:rPr>
          <w:rFonts w:ascii="CG Times" w:hAnsi="CG Times"/>
          <w:sz w:val="20"/>
          <w:u w:val="single"/>
        </w:rPr>
        <w:t xml:space="preserve"> </w:t>
      </w:r>
    </w:p>
    <w:p w:rsidR="00F71BFB" w:rsidRDefault="00C565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>
        <w:rPr>
          <w:rFonts w:ascii="CG Times" w:hAnsi="CG Times"/>
          <w:iCs/>
          <w:noProof/>
          <w:snapToGrid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-635</wp:posOffset>
                </wp:positionV>
                <wp:extent cx="2633345" cy="0"/>
                <wp:effectExtent l="8255" t="8890" r="6350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88.65pt;margin-top:-.05pt;width:207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ZU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n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"/>
            </w:pict>
          </mc:Fallback>
        </mc:AlternateConten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704-336-</w:t>
      </w:r>
      <w:r w:rsidR="00273683">
        <w:rPr>
          <w:rFonts w:ascii="CG Times" w:hAnsi="CG Times"/>
          <w:sz w:val="20"/>
        </w:rPr>
        <w:t>5722</w:t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  <w:t>704-336-</w:t>
      </w:r>
      <w:r w:rsidR="00273683">
        <w:rPr>
          <w:rFonts w:ascii="CG Times" w:hAnsi="CG Times"/>
          <w:sz w:val="20"/>
        </w:rPr>
        <w:t>5964</w:t>
      </w:r>
      <w:r w:rsidR="001012CA">
        <w:rPr>
          <w:rFonts w:ascii="CG Times" w:hAnsi="CG Times"/>
          <w:sz w:val="20"/>
        </w:rPr>
        <w:tab/>
      </w:r>
    </w:p>
    <w:p w:rsidR="00F71BFB" w:rsidRDefault="00C5651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3810</wp:posOffset>
                </wp:positionV>
                <wp:extent cx="2633345" cy="0"/>
                <wp:effectExtent l="8255" t="13335" r="6350" b="57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8.65pt;margin-top:.3pt;width:20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p3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>smontgomery</w:t>
      </w:r>
      <w:r w:rsidR="001012CA" w:rsidRPr="00D201D3">
        <w:rPr>
          <w:rFonts w:ascii="CG Times" w:hAnsi="CG Times"/>
          <w:sz w:val="20"/>
        </w:rPr>
        <w:t>@ci.charlotte.nc.us</w:t>
      </w:r>
    </w:p>
    <w:p w:rsidR="00F71BFB" w:rsidRDefault="00C5651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1270</wp:posOffset>
                </wp:positionV>
                <wp:extent cx="2633345" cy="0"/>
                <wp:effectExtent l="8255" t="10795" r="6350" b="82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88.65pt;margin-top:.1pt;width:207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8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43g2mUzyKUb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 w:rsidP="001845F6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rPr>
          <w:rFonts w:ascii="CG Times" w:hAnsi="CG Times"/>
        </w:rPr>
      </w:pPr>
    </w:p>
    <w:sectPr w:rsidR="00F71BFB" w:rsidSect="00A9278D">
      <w:endnotePr>
        <w:numFmt w:val="decimal"/>
      </w:endnotePr>
      <w:pgSz w:w="12240" w:h="15840"/>
      <w:pgMar w:top="734" w:right="360" w:bottom="432" w:left="417" w:header="734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C5D" w:rsidRDefault="00064C5D" w:rsidP="004438A5">
      <w:r>
        <w:separator/>
      </w:r>
    </w:p>
  </w:endnote>
  <w:endnote w:type="continuationSeparator" w:id="0">
    <w:p w:rsidR="00064C5D" w:rsidRDefault="00064C5D" w:rsidP="0044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C5D" w:rsidRDefault="00064C5D" w:rsidP="004438A5">
      <w:r>
        <w:separator/>
      </w:r>
    </w:p>
  </w:footnote>
  <w:footnote w:type="continuationSeparator" w:id="0">
    <w:p w:rsidR="00064C5D" w:rsidRDefault="00064C5D" w:rsidP="0044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219B6"/>
    <w:multiLevelType w:val="hybridMultilevel"/>
    <w:tmpl w:val="05AAA8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E1"/>
    <w:rsid w:val="00064C5D"/>
    <w:rsid w:val="000A68E0"/>
    <w:rsid w:val="001012CA"/>
    <w:rsid w:val="001071A6"/>
    <w:rsid w:val="001461A6"/>
    <w:rsid w:val="001845F6"/>
    <w:rsid w:val="00191F86"/>
    <w:rsid w:val="001B12E4"/>
    <w:rsid w:val="001B1CA1"/>
    <w:rsid w:val="001D2ED8"/>
    <w:rsid w:val="00273683"/>
    <w:rsid w:val="00296634"/>
    <w:rsid w:val="002B29E1"/>
    <w:rsid w:val="002C36FC"/>
    <w:rsid w:val="00320277"/>
    <w:rsid w:val="00326876"/>
    <w:rsid w:val="003A2D55"/>
    <w:rsid w:val="003A7AB0"/>
    <w:rsid w:val="003A7B30"/>
    <w:rsid w:val="003B7136"/>
    <w:rsid w:val="003D4422"/>
    <w:rsid w:val="003E18BE"/>
    <w:rsid w:val="003E562E"/>
    <w:rsid w:val="00423277"/>
    <w:rsid w:val="0044227D"/>
    <w:rsid w:val="004438A5"/>
    <w:rsid w:val="00464834"/>
    <w:rsid w:val="00494BF3"/>
    <w:rsid w:val="004B7083"/>
    <w:rsid w:val="0052538C"/>
    <w:rsid w:val="00535771"/>
    <w:rsid w:val="00545560"/>
    <w:rsid w:val="00556253"/>
    <w:rsid w:val="00565D24"/>
    <w:rsid w:val="00580722"/>
    <w:rsid w:val="00584240"/>
    <w:rsid w:val="0059559C"/>
    <w:rsid w:val="00697746"/>
    <w:rsid w:val="006E1AD2"/>
    <w:rsid w:val="00723724"/>
    <w:rsid w:val="0079273B"/>
    <w:rsid w:val="007B3BCC"/>
    <w:rsid w:val="007D1F18"/>
    <w:rsid w:val="007E619A"/>
    <w:rsid w:val="00806179"/>
    <w:rsid w:val="00842D19"/>
    <w:rsid w:val="00843D2B"/>
    <w:rsid w:val="008A0DA3"/>
    <w:rsid w:val="008B5F8A"/>
    <w:rsid w:val="008E2636"/>
    <w:rsid w:val="008E5181"/>
    <w:rsid w:val="00946BB6"/>
    <w:rsid w:val="009651BF"/>
    <w:rsid w:val="00986673"/>
    <w:rsid w:val="009979DC"/>
    <w:rsid w:val="009A6F74"/>
    <w:rsid w:val="009B17E1"/>
    <w:rsid w:val="009B5FB3"/>
    <w:rsid w:val="00A24ADF"/>
    <w:rsid w:val="00A659E4"/>
    <w:rsid w:val="00A73EE2"/>
    <w:rsid w:val="00A9278D"/>
    <w:rsid w:val="00AE4A77"/>
    <w:rsid w:val="00AF690E"/>
    <w:rsid w:val="00B50B08"/>
    <w:rsid w:val="00B8412D"/>
    <w:rsid w:val="00BE0A92"/>
    <w:rsid w:val="00BE1D65"/>
    <w:rsid w:val="00C06A8F"/>
    <w:rsid w:val="00C45ED5"/>
    <w:rsid w:val="00C4677D"/>
    <w:rsid w:val="00C56515"/>
    <w:rsid w:val="00C67379"/>
    <w:rsid w:val="00C87806"/>
    <w:rsid w:val="00CA5A06"/>
    <w:rsid w:val="00CB292B"/>
    <w:rsid w:val="00D201D3"/>
    <w:rsid w:val="00DB189A"/>
    <w:rsid w:val="00DC39CA"/>
    <w:rsid w:val="00DE3A1E"/>
    <w:rsid w:val="00E1004A"/>
    <w:rsid w:val="00E24365"/>
    <w:rsid w:val="00ED2479"/>
    <w:rsid w:val="00F03696"/>
    <w:rsid w:val="00F55E4E"/>
    <w:rsid w:val="00F71BFB"/>
    <w:rsid w:val="00FE4399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5D5D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3395E-5B78-46C9-80F2-CB0265C48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2102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subject/>
  <dc:creator>Richard Hobbs</dc:creator>
  <cp:keywords/>
  <cp:lastModifiedBy>smontgomery</cp:lastModifiedBy>
  <cp:revision>2</cp:revision>
  <cp:lastPrinted>2012-11-19T21:43:00Z</cp:lastPrinted>
  <dcterms:created xsi:type="dcterms:W3CDTF">2012-11-27T21:03:00Z</dcterms:created>
  <dcterms:modified xsi:type="dcterms:W3CDTF">2012-11-27T21:03:00Z</dcterms:modified>
</cp:coreProperties>
</file>