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D45AEC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D45AEC">
        <w:rPr>
          <w:rFonts w:ascii="CG Times" w:hAnsi="CG Times"/>
          <w:sz w:val="22"/>
          <w:u w:val="single"/>
        </w:rPr>
        <w:t>3</w:t>
      </w:r>
      <w:r w:rsidR="001C4BB9">
        <w:rPr>
          <w:rFonts w:ascii="CG Times" w:hAnsi="CG Times"/>
          <w:sz w:val="22"/>
          <w:u w:val="single"/>
        </w:rPr>
        <w:t>-</w:t>
      </w:r>
      <w:r w:rsidR="007514E0">
        <w:rPr>
          <w:rFonts w:ascii="CG Times" w:hAnsi="CG Times"/>
          <w:sz w:val="22"/>
          <w:u w:val="single"/>
        </w:rPr>
        <w:t>026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FD4EF8">
        <w:rPr>
          <w:rFonts w:ascii="CG Times" w:hAnsi="CG Times"/>
          <w:b/>
          <w:sz w:val="20"/>
        </w:rPr>
        <w:t xml:space="preserve">Revised </w:t>
      </w:r>
      <w:r w:rsidR="009269D0">
        <w:rPr>
          <w:rFonts w:ascii="CG Times" w:hAnsi="CG Times"/>
          <w:b/>
          <w:sz w:val="20"/>
        </w:rPr>
        <w:t>4-23</w:t>
      </w:r>
      <w:r w:rsidR="00FD4EF8">
        <w:rPr>
          <w:rFonts w:ascii="CG Times" w:hAnsi="CG Times"/>
          <w:b/>
          <w:sz w:val="20"/>
        </w:rPr>
        <w:t>-13</w:t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FD4EF8" w:rsidRDefault="00FD4EF8" w:rsidP="00F7317E">
      <w:pPr>
        <w:ind w:left="303" w:right="72"/>
        <w:rPr>
          <w:rFonts w:ascii="CG Times" w:hAnsi="CG Times"/>
          <w:b/>
          <w:sz w:val="20"/>
        </w:rPr>
      </w:pPr>
    </w:p>
    <w:p w:rsidR="009269D0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9269D0">
        <w:rPr>
          <w:rFonts w:ascii="CG Times" w:hAnsi="CG Times"/>
          <w:b/>
          <w:sz w:val="20"/>
        </w:rPr>
        <w:t>2.201</w:t>
      </w:r>
      <w:r w:rsidR="009269D0">
        <w:rPr>
          <w:rFonts w:ascii="CG Times" w:hAnsi="CG Times"/>
          <w:b/>
          <w:sz w:val="20"/>
        </w:rPr>
        <w:tab/>
        <w:t>Definitions</w:t>
      </w:r>
    </w:p>
    <w:p w:rsidR="005A4353" w:rsidRDefault="009269D0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D45AEC">
        <w:rPr>
          <w:rFonts w:ascii="CG Times" w:hAnsi="CG Times"/>
          <w:b/>
          <w:sz w:val="20"/>
        </w:rPr>
        <w:t>10.812</w:t>
      </w:r>
      <w:r w:rsidR="00D45AEC">
        <w:rPr>
          <w:rFonts w:ascii="CG Times" w:hAnsi="CG Times"/>
          <w:b/>
          <w:sz w:val="20"/>
        </w:rPr>
        <w:tab/>
        <w:t>Development standards (PED)</w:t>
      </w:r>
    </w:p>
    <w:p w:rsidR="009269D0" w:rsidRDefault="009269D0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10.813</w:t>
      </w:r>
      <w:r>
        <w:rPr>
          <w:rFonts w:ascii="CG Times" w:hAnsi="CG Times"/>
          <w:b/>
          <w:sz w:val="20"/>
        </w:rPr>
        <w:tab/>
        <w:t>Urban design standards (PED)</w:t>
      </w:r>
    </w:p>
    <w:p w:rsidR="00DF6157" w:rsidRDefault="00D45AEC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D45AEC">
      <w:pPr>
        <w:widowControl/>
        <w:spacing w:after="200"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9269D0">
        <w:rPr>
          <w:rFonts w:ascii="Times New Roman" w:hAnsi="Times New Roman"/>
          <w:sz w:val="22"/>
          <w:szCs w:val="22"/>
        </w:rPr>
        <w:t xml:space="preserve">1) add new definitions for “building length” and “façade modulation”; 2) </w:t>
      </w:r>
      <w:r w:rsidR="00376793" w:rsidRPr="00376793">
        <w:rPr>
          <w:rFonts w:ascii="Times New Roman" w:eastAsiaTheme="minorHAnsi" w:hAnsi="Times New Roman"/>
          <w:snapToGrid/>
          <w:sz w:val="22"/>
          <w:szCs w:val="22"/>
        </w:rPr>
        <w:t xml:space="preserve">clarify </w:t>
      </w:r>
      <w:r w:rsidR="00FD4EF8">
        <w:rPr>
          <w:rFonts w:ascii="Times New Roman" w:eastAsiaTheme="minorHAnsi" w:hAnsi="Times New Roman"/>
          <w:snapToGrid/>
          <w:sz w:val="22"/>
          <w:szCs w:val="22"/>
        </w:rPr>
        <w:t xml:space="preserve">residential </w:t>
      </w:r>
      <w:r w:rsidR="00D45AEC">
        <w:rPr>
          <w:rFonts w:ascii="Times New Roman" w:eastAsiaTheme="minorHAnsi" w:hAnsi="Times New Roman"/>
          <w:snapToGrid/>
          <w:sz w:val="22"/>
          <w:szCs w:val="22"/>
        </w:rPr>
        <w:t>dens</w:t>
      </w:r>
      <w:r w:rsidR="009269D0">
        <w:rPr>
          <w:rFonts w:ascii="Times New Roman" w:eastAsiaTheme="minorHAnsi" w:hAnsi="Times New Roman"/>
          <w:snapToGrid/>
          <w:sz w:val="22"/>
          <w:szCs w:val="22"/>
        </w:rPr>
        <w:t xml:space="preserve">ity in the PED Overlay district; 3) add new parking space requirements for multi-family units located in the Midtown, Morehead, Cherry Pedestrian Overlay District and the East Boulevard Pedestrian Overlay District; and 4) add new supplemental design standards for the Midtown, </w:t>
      </w:r>
      <w:r w:rsidR="009269D0">
        <w:rPr>
          <w:rFonts w:ascii="Times New Roman" w:eastAsiaTheme="minorHAnsi" w:hAnsi="Times New Roman"/>
          <w:snapToGrid/>
          <w:sz w:val="22"/>
          <w:szCs w:val="22"/>
        </w:rPr>
        <w:t>Morehead, Cherry Pedestrian Overlay District and the East Boulevard Pedestrian Overlay District</w:t>
      </w:r>
      <w:r w:rsidR="00697880">
        <w:rPr>
          <w:rFonts w:ascii="Times New Roman" w:eastAsiaTheme="minorHAnsi" w:hAnsi="Times New Roman"/>
          <w:snapToGrid/>
          <w:sz w:val="22"/>
          <w:szCs w:val="22"/>
        </w:rPr>
        <w:t>.</w:t>
      </w:r>
      <w:bookmarkStart w:id="0" w:name="_GoBack"/>
      <w:bookmarkEnd w:id="0"/>
      <w:r w:rsidR="00994248">
        <w:rPr>
          <w:rFonts w:ascii="Times New Roman" w:eastAsiaTheme="minorHAnsi" w:hAnsi="Times New Roman"/>
          <w:snapToGrid/>
          <w:sz w:val="22"/>
          <w:szCs w:val="22"/>
        </w:rPr>
        <w:t xml:space="preserve"> 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97880"/>
    <w:rsid w:val="006B13DF"/>
    <w:rsid w:val="00723724"/>
    <w:rsid w:val="007514E0"/>
    <w:rsid w:val="0079273B"/>
    <w:rsid w:val="007B3BCC"/>
    <w:rsid w:val="007D1F18"/>
    <w:rsid w:val="00806179"/>
    <w:rsid w:val="00876850"/>
    <w:rsid w:val="008A0DA3"/>
    <w:rsid w:val="008B5F8A"/>
    <w:rsid w:val="008C3024"/>
    <w:rsid w:val="009269D0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3778"/>
    <w:rsid w:val="009E6C13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CF5D41"/>
    <w:rsid w:val="00D201D3"/>
    <w:rsid w:val="00D43712"/>
    <w:rsid w:val="00D45AEC"/>
    <w:rsid w:val="00D906A2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D4EF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91FA-6C76-485C-A8A5-96FED4A9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1638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3</cp:revision>
  <cp:lastPrinted>2013-03-08T23:04:00Z</cp:lastPrinted>
  <dcterms:created xsi:type="dcterms:W3CDTF">2014-04-23T22:39:00Z</dcterms:created>
  <dcterms:modified xsi:type="dcterms:W3CDTF">2014-04-23T22:44:00Z</dcterms:modified>
</cp:coreProperties>
</file>